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FBAE" w14:textId="77777777" w:rsidR="0018042D" w:rsidRDefault="0018042D" w:rsidP="00EA4DCB">
      <w:pPr>
        <w:widowControl w:val="0"/>
        <w:autoSpaceDE w:val="0"/>
        <w:autoSpaceDN w:val="0"/>
        <w:adjustRightInd w:val="0"/>
        <w:rPr>
          <w:rFonts w:ascii="Calibri" w:hAnsi="Calibri" w:cs="Calibri"/>
          <w:b/>
        </w:rPr>
      </w:pPr>
    </w:p>
    <w:p w14:paraId="2C769F14" w14:textId="439C29EB" w:rsidR="00EA4DCB" w:rsidRPr="008E230A" w:rsidRDefault="008E230A" w:rsidP="00EA4DCB">
      <w:pPr>
        <w:widowControl w:val="0"/>
        <w:autoSpaceDE w:val="0"/>
        <w:autoSpaceDN w:val="0"/>
        <w:adjustRightInd w:val="0"/>
        <w:rPr>
          <w:rFonts w:ascii="Calibri" w:hAnsi="Calibri" w:cs="Calibri"/>
          <w:b/>
        </w:rPr>
      </w:pPr>
      <w:r w:rsidRPr="008E230A">
        <w:rPr>
          <w:rFonts w:ascii="Calibri" w:hAnsi="Calibri" w:cs="Calibri"/>
          <w:b/>
        </w:rPr>
        <w:t>FOR IMMEDIATE RELEASE</w:t>
      </w:r>
    </w:p>
    <w:p w14:paraId="4AA06D02" w14:textId="77777777" w:rsidR="00EC5DAD" w:rsidRDefault="00EC5DAD" w:rsidP="0018042D">
      <w:pPr>
        <w:widowControl w:val="0"/>
        <w:autoSpaceDE w:val="0"/>
        <w:autoSpaceDN w:val="0"/>
        <w:adjustRightInd w:val="0"/>
        <w:rPr>
          <w:rFonts w:ascii="Calibri" w:hAnsi="Calibri" w:cs="Calibri"/>
          <w:b/>
          <w:sz w:val="40"/>
          <w:szCs w:val="22"/>
        </w:rPr>
      </w:pPr>
    </w:p>
    <w:p w14:paraId="665AF751" w14:textId="747D7E12" w:rsidR="00EA4DCB" w:rsidRPr="007F0281" w:rsidRDefault="00B36896" w:rsidP="00B36896">
      <w:pPr>
        <w:widowControl w:val="0"/>
        <w:autoSpaceDE w:val="0"/>
        <w:autoSpaceDN w:val="0"/>
        <w:adjustRightInd w:val="0"/>
        <w:rPr>
          <w:rFonts w:ascii="Calibri" w:hAnsi="Calibri" w:cs="Calibri"/>
          <w:b/>
          <w:sz w:val="40"/>
          <w:szCs w:val="22"/>
        </w:rPr>
      </w:pPr>
      <w:r>
        <w:rPr>
          <w:rFonts w:ascii="Calibri" w:hAnsi="Calibri" w:cs="Calibri"/>
          <w:b/>
          <w:sz w:val="40"/>
          <w:szCs w:val="22"/>
        </w:rPr>
        <w:t>TAKEUCHI OPENS TWO NEW FACILITIES IN THE EUROPEAN UNION</w:t>
      </w:r>
    </w:p>
    <w:p w14:paraId="4ACECAC6" w14:textId="77777777" w:rsidR="00EA4DCB" w:rsidRDefault="00EA4DCB" w:rsidP="00EA4DCB">
      <w:pPr>
        <w:widowControl w:val="0"/>
        <w:autoSpaceDE w:val="0"/>
        <w:autoSpaceDN w:val="0"/>
        <w:adjustRightInd w:val="0"/>
        <w:rPr>
          <w:rFonts w:ascii="Calibri" w:hAnsi="Calibri" w:cs="Calibri"/>
          <w:szCs w:val="22"/>
        </w:rPr>
      </w:pPr>
    </w:p>
    <w:p w14:paraId="1F08B52A" w14:textId="16FC7405" w:rsidR="0065320C" w:rsidRDefault="00356469" w:rsidP="00B36896">
      <w:pPr>
        <w:widowControl w:val="0"/>
        <w:autoSpaceDE w:val="0"/>
        <w:autoSpaceDN w:val="0"/>
        <w:adjustRightInd w:val="0"/>
        <w:rPr>
          <w:rFonts w:ascii="Calibri" w:hAnsi="Calibri" w:cs="Calibri"/>
          <w:szCs w:val="22"/>
        </w:rPr>
      </w:pPr>
      <w:r>
        <w:rPr>
          <w:rFonts w:ascii="Calibri" w:hAnsi="Calibri" w:cs="Calibri"/>
          <w:b/>
          <w:szCs w:val="22"/>
        </w:rPr>
        <w:t>TAKEUCHI JAPAN</w:t>
      </w:r>
      <w:r w:rsidR="007F0281">
        <w:rPr>
          <w:rFonts w:ascii="Calibri" w:hAnsi="Calibri" w:cs="Calibri"/>
          <w:b/>
          <w:szCs w:val="22"/>
        </w:rPr>
        <w:t xml:space="preserve"> </w:t>
      </w:r>
      <w:r w:rsidR="00381DAC" w:rsidRPr="00381DAC">
        <w:rPr>
          <w:rFonts w:ascii="Calibri" w:hAnsi="Calibri" w:cs="Calibri"/>
          <w:bCs/>
          <w:szCs w:val="22"/>
        </w:rPr>
        <w:t xml:space="preserve">(Mar. </w:t>
      </w:r>
      <w:r w:rsidR="000232FB">
        <w:rPr>
          <w:rFonts w:ascii="Calibri" w:hAnsi="Calibri" w:cs="Calibri"/>
          <w:bCs/>
          <w:szCs w:val="22"/>
        </w:rPr>
        <w:t>4</w:t>
      </w:r>
      <w:r w:rsidR="00381DAC" w:rsidRPr="00381DAC">
        <w:rPr>
          <w:rFonts w:ascii="Calibri" w:hAnsi="Calibri" w:cs="Calibri"/>
          <w:bCs/>
          <w:szCs w:val="22"/>
        </w:rPr>
        <w:t>, 2021):</w:t>
      </w:r>
      <w:r w:rsidR="00381DAC">
        <w:rPr>
          <w:rFonts w:ascii="Calibri" w:hAnsi="Calibri" w:cs="Calibri"/>
          <w:b/>
          <w:szCs w:val="22"/>
        </w:rPr>
        <w:t xml:space="preserve"> </w:t>
      </w:r>
      <w:r w:rsidR="007F0281">
        <w:rPr>
          <w:rFonts w:ascii="Calibri" w:hAnsi="Calibri" w:cs="Calibri"/>
          <w:b/>
          <w:szCs w:val="22"/>
        </w:rPr>
        <w:t xml:space="preserve"> </w:t>
      </w:r>
      <w:r w:rsidR="007F0281">
        <w:rPr>
          <w:rFonts w:ascii="Calibri" w:hAnsi="Calibri" w:cs="Calibri"/>
          <w:szCs w:val="22"/>
        </w:rPr>
        <w:t>Takeuchi</w:t>
      </w:r>
      <w:r w:rsidR="00EC5DAD">
        <w:rPr>
          <w:rFonts w:ascii="Calibri" w:hAnsi="Calibri" w:cs="Calibri"/>
          <w:szCs w:val="22"/>
        </w:rPr>
        <w:t xml:space="preserve"> Mfg.</w:t>
      </w:r>
      <w:r w:rsidR="007F0281">
        <w:rPr>
          <w:rFonts w:ascii="Calibri" w:hAnsi="Calibri" w:cs="Calibri"/>
          <w:szCs w:val="22"/>
        </w:rPr>
        <w:t xml:space="preserve">, </w:t>
      </w:r>
      <w:r w:rsidR="00F672A3">
        <w:rPr>
          <w:rFonts w:ascii="Calibri" w:hAnsi="Calibri" w:cs="Calibri"/>
          <w:szCs w:val="22"/>
        </w:rPr>
        <w:t xml:space="preserve">an innovative global leader in compact equipment has </w:t>
      </w:r>
      <w:r w:rsidR="00B36896">
        <w:rPr>
          <w:rFonts w:ascii="Calibri" w:hAnsi="Calibri" w:cs="Calibri"/>
          <w:szCs w:val="22"/>
        </w:rPr>
        <w:t>opened a new parts center in Nijmegen, Gelderland, the Netherlands, and a representative office in Dusseldo</w:t>
      </w:r>
      <w:r w:rsidR="001B3A97">
        <w:rPr>
          <w:rFonts w:ascii="Calibri" w:hAnsi="Calibri" w:cs="Calibri"/>
          <w:szCs w:val="22"/>
        </w:rPr>
        <w:t>rf, North Rhine-Westphalia, Germany.</w:t>
      </w:r>
    </w:p>
    <w:p w14:paraId="1257B721" w14:textId="4A1916CC" w:rsidR="001B3A97" w:rsidRDefault="001B3A97" w:rsidP="00B36896">
      <w:pPr>
        <w:widowControl w:val="0"/>
        <w:autoSpaceDE w:val="0"/>
        <w:autoSpaceDN w:val="0"/>
        <w:adjustRightInd w:val="0"/>
        <w:rPr>
          <w:rFonts w:ascii="Calibri" w:hAnsi="Calibri" w:cs="Calibri"/>
          <w:szCs w:val="22"/>
        </w:rPr>
      </w:pPr>
    </w:p>
    <w:p w14:paraId="0EE08CD1" w14:textId="32507B6F" w:rsidR="00546979" w:rsidRDefault="001B3A97" w:rsidP="00B36896">
      <w:pPr>
        <w:widowControl w:val="0"/>
        <w:autoSpaceDE w:val="0"/>
        <w:autoSpaceDN w:val="0"/>
        <w:adjustRightInd w:val="0"/>
        <w:rPr>
          <w:rFonts w:ascii="Calibri" w:hAnsi="Calibri" w:cs="Calibri"/>
          <w:szCs w:val="22"/>
        </w:rPr>
      </w:pPr>
      <w:r>
        <w:rPr>
          <w:rFonts w:ascii="Calibri" w:hAnsi="Calibri" w:cs="Calibri"/>
          <w:szCs w:val="22"/>
        </w:rPr>
        <w:t xml:space="preserve">With the opening of the new parts center in </w:t>
      </w:r>
      <w:r w:rsidR="00A54C53">
        <w:rPr>
          <w:rFonts w:ascii="Calibri" w:hAnsi="Calibri" w:cs="Calibri"/>
          <w:szCs w:val="22"/>
        </w:rPr>
        <w:t>the Netherlands</w:t>
      </w:r>
      <w:r>
        <w:rPr>
          <w:rFonts w:ascii="Calibri" w:hAnsi="Calibri" w:cs="Calibri"/>
          <w:szCs w:val="22"/>
        </w:rPr>
        <w:t xml:space="preserve">, it will enable Takeuchi to strengthen their relationships with its </w:t>
      </w:r>
      <w:r w:rsidR="00C05449">
        <w:rPr>
          <w:rFonts w:ascii="Calibri" w:hAnsi="Calibri" w:cs="Calibri"/>
          <w:szCs w:val="22"/>
        </w:rPr>
        <w:t>customers</w:t>
      </w:r>
      <w:r>
        <w:rPr>
          <w:rFonts w:ascii="Calibri" w:hAnsi="Calibri" w:cs="Calibri"/>
          <w:szCs w:val="22"/>
        </w:rPr>
        <w:t xml:space="preserve"> in </w:t>
      </w:r>
      <w:r w:rsidR="00A54C53">
        <w:rPr>
          <w:rFonts w:ascii="Calibri" w:hAnsi="Calibri" w:cs="Calibri"/>
          <w:szCs w:val="22"/>
        </w:rPr>
        <w:t>Europe.  The facility opened its doors on March 1, 2021 with an initial phase consisting of 8,747 m2</w:t>
      </w:r>
      <w:r w:rsidR="00546979">
        <w:rPr>
          <w:rFonts w:ascii="Calibri" w:hAnsi="Calibri" w:cs="Calibri"/>
          <w:szCs w:val="22"/>
        </w:rPr>
        <w:t xml:space="preserve"> of warehouse space, which is large enough to supply part</w:t>
      </w:r>
      <w:r w:rsidR="009D7992">
        <w:rPr>
          <w:rFonts w:ascii="Calibri" w:hAnsi="Calibri" w:cs="Calibri"/>
          <w:szCs w:val="22"/>
        </w:rPr>
        <w:t>s</w:t>
      </w:r>
      <w:r w:rsidR="00546979">
        <w:rPr>
          <w:rFonts w:ascii="Calibri" w:hAnsi="Calibri" w:cs="Calibri"/>
          <w:szCs w:val="22"/>
        </w:rPr>
        <w:t xml:space="preserve"> to all of Europe.</w:t>
      </w:r>
    </w:p>
    <w:p w14:paraId="6FC0B8B6" w14:textId="77777777" w:rsidR="00546979" w:rsidRDefault="00546979" w:rsidP="00B36896">
      <w:pPr>
        <w:widowControl w:val="0"/>
        <w:autoSpaceDE w:val="0"/>
        <w:autoSpaceDN w:val="0"/>
        <w:adjustRightInd w:val="0"/>
        <w:rPr>
          <w:rFonts w:ascii="Calibri" w:hAnsi="Calibri" w:cs="Calibri"/>
          <w:szCs w:val="22"/>
        </w:rPr>
      </w:pPr>
    </w:p>
    <w:p w14:paraId="3F8C7796" w14:textId="5C416E5E" w:rsidR="001B3A97" w:rsidRDefault="00546979" w:rsidP="00B36896">
      <w:pPr>
        <w:widowControl w:val="0"/>
        <w:autoSpaceDE w:val="0"/>
        <w:autoSpaceDN w:val="0"/>
        <w:adjustRightInd w:val="0"/>
        <w:rPr>
          <w:rFonts w:ascii="Calibri" w:hAnsi="Calibri" w:cs="Calibri"/>
          <w:szCs w:val="22"/>
        </w:rPr>
      </w:pPr>
      <w:r>
        <w:rPr>
          <w:rFonts w:ascii="Calibri" w:hAnsi="Calibri" w:cs="Calibri"/>
          <w:szCs w:val="22"/>
        </w:rPr>
        <w:t>“Since product sales are steadily growing, we expect the new parts center will not only contribute significantly to improving customer service, but also improve Takeuchi’s brand power” said Toshiya Takeuchi, president of Takeuchi. “</w:t>
      </w:r>
      <w:r w:rsidR="005056A4">
        <w:rPr>
          <w:rFonts w:ascii="Calibri" w:hAnsi="Calibri" w:cs="Calibri"/>
          <w:szCs w:val="22"/>
        </w:rPr>
        <w:t xml:space="preserve">We recognize </w:t>
      </w:r>
      <w:r w:rsidR="00C72B01">
        <w:rPr>
          <w:rFonts w:ascii="Calibri" w:hAnsi="Calibri" w:cs="Calibri"/>
          <w:szCs w:val="22"/>
        </w:rPr>
        <w:t xml:space="preserve">that strengthening our </w:t>
      </w:r>
      <w:r w:rsidR="00705204">
        <w:rPr>
          <w:rFonts w:ascii="Calibri" w:hAnsi="Calibri" w:cs="Calibri"/>
          <w:szCs w:val="22"/>
        </w:rPr>
        <w:t>after-sales support</w:t>
      </w:r>
      <w:r w:rsidR="00C72B01">
        <w:rPr>
          <w:rFonts w:ascii="Calibri" w:hAnsi="Calibri" w:cs="Calibri"/>
          <w:szCs w:val="22"/>
        </w:rPr>
        <w:t xml:space="preserve"> system is an important management issue and we are </w:t>
      </w:r>
      <w:r w:rsidR="00C05449">
        <w:rPr>
          <w:rFonts w:ascii="Calibri" w:hAnsi="Calibri" w:cs="Calibri"/>
          <w:szCs w:val="22"/>
        </w:rPr>
        <w:t xml:space="preserve">continually </w:t>
      </w:r>
      <w:r w:rsidR="00C72B01">
        <w:rPr>
          <w:rFonts w:ascii="Calibri" w:hAnsi="Calibri" w:cs="Calibri"/>
          <w:szCs w:val="22"/>
        </w:rPr>
        <w:t xml:space="preserve">working to </w:t>
      </w:r>
      <w:r w:rsidR="00C05449">
        <w:rPr>
          <w:rFonts w:ascii="Calibri" w:hAnsi="Calibri" w:cs="Calibri"/>
          <w:szCs w:val="22"/>
        </w:rPr>
        <w:t>enhance</w:t>
      </w:r>
      <w:r w:rsidR="00C72B01">
        <w:rPr>
          <w:rFonts w:ascii="Calibri" w:hAnsi="Calibri" w:cs="Calibri"/>
          <w:szCs w:val="22"/>
        </w:rPr>
        <w:t xml:space="preserve"> it.”</w:t>
      </w:r>
    </w:p>
    <w:p w14:paraId="4F2C4C30" w14:textId="7173A76C" w:rsidR="00705204" w:rsidRDefault="00705204" w:rsidP="00B36896">
      <w:pPr>
        <w:widowControl w:val="0"/>
        <w:autoSpaceDE w:val="0"/>
        <w:autoSpaceDN w:val="0"/>
        <w:adjustRightInd w:val="0"/>
        <w:rPr>
          <w:rFonts w:ascii="Calibri" w:hAnsi="Calibri" w:cs="Calibri"/>
          <w:szCs w:val="22"/>
        </w:rPr>
      </w:pPr>
    </w:p>
    <w:p w14:paraId="7CEAE034" w14:textId="2D06F749" w:rsidR="00705204" w:rsidRDefault="00A1746D" w:rsidP="00B36896">
      <w:pPr>
        <w:widowControl w:val="0"/>
        <w:autoSpaceDE w:val="0"/>
        <w:autoSpaceDN w:val="0"/>
        <w:adjustRightInd w:val="0"/>
        <w:rPr>
          <w:rFonts w:ascii="Calibri" w:hAnsi="Calibri" w:cs="Calibri"/>
          <w:szCs w:val="22"/>
        </w:rPr>
      </w:pPr>
      <w:r>
        <w:rPr>
          <w:rFonts w:ascii="Calibri" w:hAnsi="Calibri" w:cs="Calibri"/>
          <w:szCs w:val="22"/>
        </w:rPr>
        <w:t>In addition to the new parts center, Takeuchi opened a European representative office</w:t>
      </w:r>
      <w:r w:rsidR="004F0C90">
        <w:rPr>
          <w:rFonts w:ascii="Calibri" w:hAnsi="Calibri" w:cs="Calibri"/>
          <w:szCs w:val="22"/>
        </w:rPr>
        <w:t xml:space="preserve"> </w:t>
      </w:r>
      <w:r>
        <w:rPr>
          <w:rFonts w:ascii="Calibri" w:hAnsi="Calibri" w:cs="Calibri"/>
          <w:szCs w:val="22"/>
        </w:rPr>
        <w:t>in Germany</w:t>
      </w:r>
      <w:r w:rsidR="00122F5F">
        <w:rPr>
          <w:rFonts w:ascii="Calibri" w:hAnsi="Calibri" w:cs="Calibri"/>
          <w:szCs w:val="22"/>
        </w:rPr>
        <w:t xml:space="preserve"> to compl</w:t>
      </w:r>
      <w:r w:rsidR="005D48B6">
        <w:rPr>
          <w:rFonts w:ascii="Calibri" w:hAnsi="Calibri" w:cs="Calibri"/>
          <w:szCs w:val="22"/>
        </w:rPr>
        <w:t>e</w:t>
      </w:r>
      <w:r w:rsidR="00122F5F">
        <w:rPr>
          <w:rFonts w:ascii="Calibri" w:hAnsi="Calibri" w:cs="Calibri"/>
          <w:szCs w:val="22"/>
        </w:rPr>
        <w:t>ment the parts center</w:t>
      </w:r>
      <w:r w:rsidR="004F0C90">
        <w:rPr>
          <w:rFonts w:ascii="Calibri" w:hAnsi="Calibri" w:cs="Calibri"/>
          <w:szCs w:val="22"/>
        </w:rPr>
        <w:t xml:space="preserve"> on March 1</w:t>
      </w:r>
      <w:r w:rsidR="004F0C90" w:rsidRPr="004F0C90">
        <w:rPr>
          <w:rFonts w:ascii="Calibri" w:hAnsi="Calibri" w:cs="Calibri"/>
          <w:szCs w:val="22"/>
          <w:vertAlign w:val="superscript"/>
        </w:rPr>
        <w:t>st</w:t>
      </w:r>
      <w:r w:rsidR="004F0C90">
        <w:rPr>
          <w:rFonts w:ascii="Calibri" w:hAnsi="Calibri" w:cs="Calibri"/>
          <w:szCs w:val="22"/>
        </w:rPr>
        <w:t xml:space="preserve"> as well. </w:t>
      </w:r>
      <w:r w:rsidR="00FF4B97">
        <w:rPr>
          <w:rFonts w:ascii="Calibri" w:hAnsi="Calibri" w:cs="Calibri"/>
          <w:szCs w:val="22"/>
        </w:rPr>
        <w:t>The new office will serve as a contact point for distributors in Europe and serving subsidiaries in France and the United Kingdom.</w:t>
      </w:r>
    </w:p>
    <w:p w14:paraId="34DAD64F" w14:textId="4A5C5FC7" w:rsidR="00FF4B97" w:rsidRDefault="00FF4B97" w:rsidP="00B36896">
      <w:pPr>
        <w:widowControl w:val="0"/>
        <w:autoSpaceDE w:val="0"/>
        <w:autoSpaceDN w:val="0"/>
        <w:adjustRightInd w:val="0"/>
        <w:rPr>
          <w:rFonts w:ascii="Calibri" w:hAnsi="Calibri" w:cs="Calibri"/>
          <w:szCs w:val="22"/>
        </w:rPr>
      </w:pPr>
    </w:p>
    <w:p w14:paraId="54D32F48" w14:textId="71AAD6DE" w:rsidR="00FF4B97" w:rsidRDefault="00FF4B97" w:rsidP="00B36896">
      <w:pPr>
        <w:widowControl w:val="0"/>
        <w:autoSpaceDE w:val="0"/>
        <w:autoSpaceDN w:val="0"/>
        <w:adjustRightInd w:val="0"/>
        <w:rPr>
          <w:rFonts w:ascii="Calibri" w:hAnsi="Calibri" w:cs="Calibri"/>
          <w:szCs w:val="22"/>
        </w:rPr>
      </w:pPr>
      <w:r>
        <w:rPr>
          <w:rFonts w:ascii="Calibri" w:hAnsi="Calibri" w:cs="Calibri"/>
          <w:szCs w:val="22"/>
        </w:rPr>
        <w:t>“Our new representative office will accept orders and handle inquir</w:t>
      </w:r>
      <w:r w:rsidR="00C5463E">
        <w:rPr>
          <w:rFonts w:ascii="Calibri" w:hAnsi="Calibri" w:cs="Calibri"/>
          <w:szCs w:val="22"/>
        </w:rPr>
        <w:t>ies</w:t>
      </w:r>
      <w:r>
        <w:rPr>
          <w:rFonts w:ascii="Calibri" w:hAnsi="Calibri" w:cs="Calibri"/>
          <w:szCs w:val="22"/>
        </w:rPr>
        <w:t xml:space="preserve"> for spare parts and oversee the operations in the new European </w:t>
      </w:r>
      <w:r w:rsidR="00CA7A58">
        <w:rPr>
          <w:rFonts w:ascii="Calibri" w:hAnsi="Calibri" w:cs="Calibri"/>
          <w:szCs w:val="22"/>
        </w:rPr>
        <w:t>p</w:t>
      </w:r>
      <w:r>
        <w:rPr>
          <w:rFonts w:ascii="Calibri" w:hAnsi="Calibri" w:cs="Calibri"/>
          <w:szCs w:val="22"/>
        </w:rPr>
        <w:t xml:space="preserve">arts </w:t>
      </w:r>
      <w:r w:rsidR="00CA7A58">
        <w:rPr>
          <w:rFonts w:ascii="Calibri" w:hAnsi="Calibri" w:cs="Calibri"/>
          <w:szCs w:val="22"/>
        </w:rPr>
        <w:t>c</w:t>
      </w:r>
      <w:r>
        <w:rPr>
          <w:rFonts w:ascii="Calibri" w:hAnsi="Calibri" w:cs="Calibri"/>
          <w:szCs w:val="22"/>
        </w:rPr>
        <w:t>enter in the Netherlands</w:t>
      </w:r>
      <w:r w:rsidR="009D7992">
        <w:rPr>
          <w:rFonts w:ascii="Calibri" w:hAnsi="Calibri" w:cs="Calibri"/>
          <w:szCs w:val="22"/>
        </w:rPr>
        <w:t>”</w:t>
      </w:r>
      <w:r>
        <w:rPr>
          <w:rFonts w:ascii="Calibri" w:hAnsi="Calibri" w:cs="Calibri"/>
          <w:szCs w:val="22"/>
        </w:rPr>
        <w:t xml:space="preserve"> said Clay Eubanks, </w:t>
      </w:r>
      <w:r w:rsidR="00530E5C">
        <w:rPr>
          <w:rFonts w:ascii="Calibri" w:hAnsi="Calibri" w:cs="Calibri"/>
          <w:szCs w:val="22"/>
        </w:rPr>
        <w:t xml:space="preserve">director of </w:t>
      </w:r>
      <w:r>
        <w:rPr>
          <w:rFonts w:ascii="Calibri" w:hAnsi="Calibri" w:cs="Calibri"/>
          <w:szCs w:val="22"/>
        </w:rPr>
        <w:t xml:space="preserve">global sales for Takeuchi. “The European representative office will be well staffed from our Japanese parent </w:t>
      </w:r>
      <w:r w:rsidR="00AD65F6">
        <w:rPr>
          <w:rFonts w:ascii="Calibri" w:hAnsi="Calibri" w:cs="Calibri"/>
          <w:szCs w:val="22"/>
        </w:rPr>
        <w:t>company and</w:t>
      </w:r>
      <w:r>
        <w:rPr>
          <w:rFonts w:ascii="Calibri" w:hAnsi="Calibri" w:cs="Calibri"/>
          <w:szCs w:val="22"/>
        </w:rPr>
        <w:t xml:space="preserve"> local </w:t>
      </w:r>
      <w:r w:rsidR="00AD65F6">
        <w:rPr>
          <w:rFonts w:ascii="Calibri" w:hAnsi="Calibri" w:cs="Calibri"/>
          <w:szCs w:val="22"/>
        </w:rPr>
        <w:t>employees.  We are confident that the new parts center and representative office will be a great success.”</w:t>
      </w:r>
    </w:p>
    <w:p w14:paraId="1B404B3F" w14:textId="77777777" w:rsidR="00EA4DCB" w:rsidRPr="0031424C" w:rsidRDefault="00EA4DCB" w:rsidP="00EA4DCB">
      <w:pPr>
        <w:widowControl w:val="0"/>
        <w:autoSpaceDE w:val="0"/>
        <w:autoSpaceDN w:val="0"/>
        <w:adjustRightInd w:val="0"/>
        <w:rPr>
          <w:rFonts w:ascii="Calibri" w:hAnsi="Calibri" w:cs="Calibri"/>
          <w:b/>
          <w:szCs w:val="22"/>
        </w:rPr>
      </w:pPr>
    </w:p>
    <w:p w14:paraId="3FB61DE7" w14:textId="77777777" w:rsidR="00384197" w:rsidRPr="00C5463E" w:rsidRDefault="00384197">
      <w:pPr>
        <w:rPr>
          <w:rFonts w:asciiTheme="majorHAnsi" w:hAnsiTheme="majorHAnsi" w:cstheme="majorHAnsi"/>
          <w:b/>
          <w:szCs w:val="22"/>
        </w:rPr>
      </w:pPr>
      <w:r w:rsidRPr="00C5463E">
        <w:rPr>
          <w:rFonts w:asciiTheme="majorHAnsi" w:hAnsiTheme="majorHAnsi" w:cstheme="majorHAnsi"/>
          <w:b/>
          <w:szCs w:val="22"/>
        </w:rPr>
        <w:t xml:space="preserve">About Takeuchi </w:t>
      </w:r>
    </w:p>
    <w:p w14:paraId="1F3FB893" w14:textId="77777777" w:rsidR="0018042D" w:rsidRPr="00C5463E" w:rsidRDefault="0018042D" w:rsidP="0018042D">
      <w:pPr>
        <w:rPr>
          <w:rFonts w:asciiTheme="majorHAnsi" w:hAnsiTheme="majorHAnsi" w:cstheme="majorHAnsi"/>
          <w:szCs w:val="22"/>
        </w:rPr>
      </w:pPr>
      <w:r w:rsidRPr="00C5463E">
        <w:rPr>
          <w:rFonts w:asciiTheme="majorHAnsi" w:hAnsiTheme="majorHAnsi" w:cstheme="majorHAnsi"/>
          <w:szCs w:val="22"/>
        </w:rPr>
        <w:t xml:space="preserve">Takeuchi is an ISO 9001 certified manufacturer of an extensive line of compact track loaders and compact excavators. Founded in 1963, Takeuchi has led the way in new product development and introduced the world’s first compact excavator in 1971. In 1986, Takeuchi developed and launched the first compact rubber track loader that was ideal for the rough terrain operations, another world first. These two products have transformed the global construction equipment market. </w:t>
      </w:r>
    </w:p>
    <w:p w14:paraId="7BB1C31D" w14:textId="77777777" w:rsidR="0018042D" w:rsidRPr="00C5463E" w:rsidRDefault="0018042D" w:rsidP="0018042D">
      <w:pPr>
        <w:rPr>
          <w:rFonts w:asciiTheme="majorHAnsi" w:hAnsiTheme="majorHAnsi" w:cstheme="majorHAnsi"/>
          <w:szCs w:val="22"/>
        </w:rPr>
      </w:pPr>
    </w:p>
    <w:p w14:paraId="58EA5B9E" w14:textId="06FC5143" w:rsidR="0018042D" w:rsidRPr="00C5463E" w:rsidRDefault="0018042D" w:rsidP="0018042D">
      <w:pPr>
        <w:rPr>
          <w:rFonts w:asciiTheme="majorHAnsi" w:hAnsiTheme="majorHAnsi" w:cstheme="majorHAnsi"/>
          <w:szCs w:val="22"/>
        </w:rPr>
      </w:pPr>
      <w:r w:rsidRPr="00C5463E">
        <w:rPr>
          <w:rFonts w:asciiTheme="majorHAnsi" w:hAnsiTheme="majorHAnsi" w:cstheme="majorHAnsi"/>
          <w:szCs w:val="22"/>
        </w:rPr>
        <w:t xml:space="preserve">To learn more about Takeuchi, visit the global website at </w:t>
      </w:r>
      <w:hyperlink r:id="rId8" w:history="1">
        <w:r w:rsidRPr="00C5463E">
          <w:rPr>
            <w:rStyle w:val="Hyperlink"/>
            <w:rFonts w:asciiTheme="majorHAnsi" w:hAnsiTheme="majorHAnsi" w:cstheme="majorHAnsi"/>
            <w:szCs w:val="22"/>
          </w:rPr>
          <w:t>www.takeuchiglobal.com</w:t>
        </w:r>
      </w:hyperlink>
      <w:r w:rsidRPr="00C5463E">
        <w:rPr>
          <w:rFonts w:asciiTheme="majorHAnsi" w:hAnsiTheme="majorHAnsi" w:cstheme="majorHAnsi"/>
          <w:szCs w:val="22"/>
        </w:rPr>
        <w:t xml:space="preserve">. </w:t>
      </w:r>
    </w:p>
    <w:p w14:paraId="045451E3" w14:textId="77777777" w:rsidR="0018042D" w:rsidRPr="00C5463E" w:rsidRDefault="0018042D" w:rsidP="0018042D">
      <w:pPr>
        <w:rPr>
          <w:rFonts w:asciiTheme="majorHAnsi" w:hAnsiTheme="majorHAnsi" w:cstheme="majorHAnsi"/>
          <w:szCs w:val="22"/>
        </w:rPr>
      </w:pPr>
      <w:r w:rsidRPr="00C5463E">
        <w:rPr>
          <w:rFonts w:asciiTheme="majorHAnsi" w:hAnsiTheme="majorHAnsi" w:cstheme="majorHAnsi"/>
          <w:szCs w:val="22"/>
        </w:rPr>
        <w:t xml:space="preserve">For more information, please contact: </w:t>
      </w:r>
    </w:p>
    <w:p w14:paraId="0070966C" w14:textId="77777777" w:rsidR="0018042D" w:rsidRPr="00C5463E" w:rsidRDefault="0018042D" w:rsidP="0018042D">
      <w:pPr>
        <w:rPr>
          <w:rFonts w:asciiTheme="majorHAnsi" w:hAnsiTheme="majorHAnsi" w:cstheme="majorHAnsi"/>
          <w:szCs w:val="22"/>
        </w:rPr>
      </w:pPr>
      <w:r w:rsidRPr="00C5463E">
        <w:rPr>
          <w:rFonts w:asciiTheme="majorHAnsi" w:hAnsiTheme="majorHAnsi" w:cstheme="majorHAnsi"/>
          <w:szCs w:val="22"/>
        </w:rPr>
        <w:t xml:space="preserve">Tammie Snodgrass, Takeuchi Marketing Group </w:t>
      </w:r>
    </w:p>
    <w:p w14:paraId="44867A75" w14:textId="13F85E67" w:rsidR="0018042D" w:rsidRPr="00C5463E" w:rsidRDefault="001077B4" w:rsidP="0018042D">
      <w:pPr>
        <w:rPr>
          <w:rFonts w:asciiTheme="majorHAnsi" w:hAnsiTheme="majorHAnsi" w:cstheme="majorHAnsi"/>
          <w:szCs w:val="22"/>
        </w:rPr>
      </w:pPr>
      <w:hyperlink r:id="rId9" w:history="1">
        <w:r w:rsidR="0018042D" w:rsidRPr="00C5463E">
          <w:rPr>
            <w:rStyle w:val="Hyperlink"/>
            <w:rFonts w:asciiTheme="majorHAnsi" w:hAnsiTheme="majorHAnsi" w:cstheme="majorHAnsi"/>
            <w:szCs w:val="22"/>
          </w:rPr>
          <w:t>tsnodgrass@takeuchi-us.com</w:t>
        </w:r>
      </w:hyperlink>
    </w:p>
    <w:p w14:paraId="34495680" w14:textId="432D6B08" w:rsidR="0018042D" w:rsidRPr="00C5463E" w:rsidRDefault="0018042D" w:rsidP="0018042D">
      <w:pPr>
        <w:rPr>
          <w:rFonts w:asciiTheme="majorHAnsi" w:hAnsiTheme="majorHAnsi" w:cstheme="majorHAnsi"/>
          <w:szCs w:val="22"/>
        </w:rPr>
      </w:pPr>
      <w:r w:rsidRPr="00C5463E">
        <w:rPr>
          <w:rFonts w:asciiTheme="majorHAnsi" w:hAnsiTheme="majorHAnsi" w:cstheme="majorHAnsi"/>
          <w:szCs w:val="22"/>
        </w:rPr>
        <w:t xml:space="preserve">Phone: </w:t>
      </w:r>
      <w:r w:rsidR="00C05449" w:rsidRPr="00C5463E">
        <w:rPr>
          <w:rFonts w:asciiTheme="majorHAnsi" w:hAnsiTheme="majorHAnsi" w:cstheme="majorHAnsi"/>
          <w:szCs w:val="22"/>
        </w:rPr>
        <w:t>1-</w:t>
      </w:r>
      <w:r w:rsidRPr="00C5463E">
        <w:rPr>
          <w:rFonts w:asciiTheme="majorHAnsi" w:hAnsiTheme="majorHAnsi" w:cstheme="majorHAnsi"/>
          <w:szCs w:val="22"/>
        </w:rPr>
        <w:t>706-693-3633</w:t>
      </w:r>
    </w:p>
    <w:p w14:paraId="48A60853" w14:textId="77777777" w:rsidR="00384197" w:rsidRPr="0018042D" w:rsidRDefault="00384197">
      <w:pPr>
        <w:rPr>
          <w:rFonts w:ascii="Calibri" w:hAnsi="Calibri" w:cs="Calibri"/>
          <w:b/>
          <w:bCs/>
          <w:szCs w:val="22"/>
        </w:rPr>
      </w:pPr>
    </w:p>
    <w:p w14:paraId="145A919B" w14:textId="3878CCD0" w:rsidR="00891FDC" w:rsidRPr="00891FDC" w:rsidRDefault="009317A1">
      <w:pPr>
        <w:rPr>
          <w:rFonts w:ascii="Calibri" w:hAnsi="Calibri" w:cs="Calibri"/>
          <w:szCs w:val="22"/>
        </w:rPr>
      </w:pPr>
      <w:r>
        <w:rPr>
          <w:rFonts w:ascii="Calibri" w:hAnsi="Calibri" w:cs="Calibri"/>
          <w:szCs w:val="22"/>
        </w:rPr>
        <w:t xml:space="preserve"> </w:t>
      </w:r>
    </w:p>
    <w:sectPr w:rsidR="00891FDC" w:rsidRPr="00891FDC" w:rsidSect="0018042D">
      <w:headerReference w:type="default" r:id="rId10"/>
      <w:pgSz w:w="12240" w:h="15840"/>
      <w:pgMar w:top="1440" w:right="1080" w:bottom="1440" w:left="10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3B817" w14:textId="77777777" w:rsidR="001077B4" w:rsidRDefault="001077B4" w:rsidP="009E316D">
      <w:r>
        <w:separator/>
      </w:r>
    </w:p>
  </w:endnote>
  <w:endnote w:type="continuationSeparator" w:id="0">
    <w:p w14:paraId="40CABBF3" w14:textId="77777777" w:rsidR="001077B4" w:rsidRDefault="001077B4" w:rsidP="009E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64745" w14:textId="77777777" w:rsidR="001077B4" w:rsidRDefault="001077B4" w:rsidP="009E316D">
      <w:r>
        <w:separator/>
      </w:r>
    </w:p>
  </w:footnote>
  <w:footnote w:type="continuationSeparator" w:id="0">
    <w:p w14:paraId="7F9D8BD2" w14:textId="77777777" w:rsidR="001077B4" w:rsidRDefault="001077B4" w:rsidP="009E3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0436B" w14:textId="77777777" w:rsidR="006C2A29" w:rsidRDefault="005073A8">
    <w:pPr>
      <w:pStyle w:val="Header"/>
    </w:pPr>
    <w:r>
      <w:rPr>
        <w:noProof/>
        <w:color w:val="7030A0"/>
      </w:rPr>
      <mc:AlternateContent>
        <mc:Choice Requires="wps">
          <w:drawing>
            <wp:anchor distT="0" distB="0" distL="114300" distR="114300" simplePos="0" relativeHeight="251662336" behindDoc="0" locked="0" layoutInCell="1" allowOverlap="1" wp14:anchorId="68D8F5C6" wp14:editId="6659A5B6">
              <wp:simplePos x="0" y="0"/>
              <wp:positionH relativeFrom="column">
                <wp:posOffset>-322199</wp:posOffset>
              </wp:positionH>
              <wp:positionV relativeFrom="paragraph">
                <wp:posOffset>438785</wp:posOffset>
              </wp:positionV>
              <wp:extent cx="6638544" cy="27432"/>
              <wp:effectExtent l="0" t="0" r="16510" b="2349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544" cy="27432"/>
                      </a:xfrm>
                      <a:prstGeom prst="line">
                        <a:avLst/>
                      </a:prstGeom>
                      <a:noFill/>
                      <a:ln w="9525">
                        <a:solidFill>
                          <a:srgbClr val="FF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B9502"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34.55pt" to="497.3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" strokecolor="red"/>
          </w:pict>
        </mc:Fallback>
      </mc:AlternateContent>
    </w:r>
    <w:r w:rsidR="008E230A">
      <w:rPr>
        <w:noProof/>
      </w:rPr>
      <w:drawing>
        <wp:anchor distT="0" distB="0" distL="114300" distR="114300" simplePos="0" relativeHeight="251658240" behindDoc="0" locked="0" layoutInCell="1" allowOverlap="1" wp14:anchorId="18372FD4" wp14:editId="1832A365">
          <wp:simplePos x="0" y="0"/>
          <wp:positionH relativeFrom="column">
            <wp:posOffset>-635</wp:posOffset>
          </wp:positionH>
          <wp:positionV relativeFrom="paragraph">
            <wp:posOffset>-247396</wp:posOffset>
          </wp:positionV>
          <wp:extent cx="2931160" cy="657860"/>
          <wp:effectExtent l="0" t="0" r="2540" b="2540"/>
          <wp:wrapTight wrapText="bothSides">
            <wp:wrapPolygon edited="0">
              <wp:start x="0" y="0"/>
              <wp:lineTo x="0" y="21266"/>
              <wp:lineTo x="21525" y="21266"/>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Untitled:Users:andiridge:Desktop:JFG bright color logo_stacked.png"/>
                  <pic:cNvPicPr>
                    <a:picLocks noChangeAspect="1" noChangeArrowheads="1"/>
                  </pic:cNvPicPr>
                </pic:nvPicPr>
                <pic:blipFill>
                  <a:blip r:embed="rId1"/>
                  <a:stretch>
                    <a:fillRect/>
                  </a:stretch>
                </pic:blipFill>
                <pic:spPr bwMode="auto">
                  <a:xfrm>
                    <a:off x="0" y="0"/>
                    <a:ext cx="2931160" cy="6578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4FAF"/>
    <w:multiLevelType w:val="hybridMultilevel"/>
    <w:tmpl w:val="A2AE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805BC"/>
    <w:multiLevelType w:val="hybridMultilevel"/>
    <w:tmpl w:val="6A54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2AC8"/>
    <w:multiLevelType w:val="hybridMultilevel"/>
    <w:tmpl w:val="DD8E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C0032"/>
    <w:multiLevelType w:val="hybridMultilevel"/>
    <w:tmpl w:val="7B1A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61C5E"/>
    <w:multiLevelType w:val="hybridMultilevel"/>
    <w:tmpl w:val="0370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63977"/>
    <w:multiLevelType w:val="hybridMultilevel"/>
    <w:tmpl w:val="89DA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129A2"/>
    <w:multiLevelType w:val="hybridMultilevel"/>
    <w:tmpl w:val="10222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300D9"/>
    <w:multiLevelType w:val="hybridMultilevel"/>
    <w:tmpl w:val="57A0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43492"/>
    <w:multiLevelType w:val="hybridMultilevel"/>
    <w:tmpl w:val="E5C0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C61AC"/>
    <w:multiLevelType w:val="hybridMultilevel"/>
    <w:tmpl w:val="C146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62C72"/>
    <w:multiLevelType w:val="hybridMultilevel"/>
    <w:tmpl w:val="9762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50BF8"/>
    <w:multiLevelType w:val="hybridMultilevel"/>
    <w:tmpl w:val="A60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33987"/>
    <w:multiLevelType w:val="hybridMultilevel"/>
    <w:tmpl w:val="7AD8434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D35506"/>
    <w:multiLevelType w:val="hybridMultilevel"/>
    <w:tmpl w:val="CFD2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95094"/>
    <w:multiLevelType w:val="hybridMultilevel"/>
    <w:tmpl w:val="CF826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963E6"/>
    <w:multiLevelType w:val="hybridMultilevel"/>
    <w:tmpl w:val="6DAC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77092"/>
    <w:multiLevelType w:val="hybridMultilevel"/>
    <w:tmpl w:val="C3E6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A6D87"/>
    <w:multiLevelType w:val="hybridMultilevel"/>
    <w:tmpl w:val="5B10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075A6"/>
    <w:multiLevelType w:val="hybridMultilevel"/>
    <w:tmpl w:val="77EC3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C4165"/>
    <w:multiLevelType w:val="hybridMultilevel"/>
    <w:tmpl w:val="F8E4D2B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330E9D"/>
    <w:multiLevelType w:val="hybridMultilevel"/>
    <w:tmpl w:val="2B9A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0"/>
  </w:num>
  <w:num w:numId="5">
    <w:abstractNumId w:val="14"/>
  </w:num>
  <w:num w:numId="6">
    <w:abstractNumId w:val="19"/>
  </w:num>
  <w:num w:numId="7">
    <w:abstractNumId w:val="12"/>
  </w:num>
  <w:num w:numId="8">
    <w:abstractNumId w:val="13"/>
  </w:num>
  <w:num w:numId="9">
    <w:abstractNumId w:val="8"/>
  </w:num>
  <w:num w:numId="10">
    <w:abstractNumId w:val="7"/>
  </w:num>
  <w:num w:numId="11">
    <w:abstractNumId w:val="5"/>
  </w:num>
  <w:num w:numId="12">
    <w:abstractNumId w:val="4"/>
  </w:num>
  <w:num w:numId="13">
    <w:abstractNumId w:val="18"/>
  </w:num>
  <w:num w:numId="14">
    <w:abstractNumId w:val="9"/>
  </w:num>
  <w:num w:numId="15">
    <w:abstractNumId w:val="15"/>
  </w:num>
  <w:num w:numId="16">
    <w:abstractNumId w:val="6"/>
  </w:num>
  <w:num w:numId="17">
    <w:abstractNumId w:val="16"/>
  </w:num>
  <w:num w:numId="18">
    <w:abstractNumId w:val="10"/>
  </w:num>
  <w:num w:numId="19">
    <w:abstractNumId w:val="3"/>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0A"/>
    <w:rsid w:val="0000642C"/>
    <w:rsid w:val="00021B87"/>
    <w:rsid w:val="000232FB"/>
    <w:rsid w:val="000B411C"/>
    <w:rsid w:val="000C0A7D"/>
    <w:rsid w:val="001077B4"/>
    <w:rsid w:val="00122F5F"/>
    <w:rsid w:val="00132C38"/>
    <w:rsid w:val="00151C0A"/>
    <w:rsid w:val="001612C8"/>
    <w:rsid w:val="0018042D"/>
    <w:rsid w:val="0018710A"/>
    <w:rsid w:val="0019173F"/>
    <w:rsid w:val="001B3A97"/>
    <w:rsid w:val="001F333B"/>
    <w:rsid w:val="00225A4B"/>
    <w:rsid w:val="00234373"/>
    <w:rsid w:val="002976F7"/>
    <w:rsid w:val="003332D7"/>
    <w:rsid w:val="0034634A"/>
    <w:rsid w:val="00352DCE"/>
    <w:rsid w:val="00356469"/>
    <w:rsid w:val="003812EF"/>
    <w:rsid w:val="00381DAC"/>
    <w:rsid w:val="00384197"/>
    <w:rsid w:val="00385887"/>
    <w:rsid w:val="00390D5B"/>
    <w:rsid w:val="003F0213"/>
    <w:rsid w:val="00403354"/>
    <w:rsid w:val="00420FF7"/>
    <w:rsid w:val="0042215C"/>
    <w:rsid w:val="00437938"/>
    <w:rsid w:val="00485394"/>
    <w:rsid w:val="00497564"/>
    <w:rsid w:val="004B5670"/>
    <w:rsid w:val="004C401B"/>
    <w:rsid w:val="004D1BBC"/>
    <w:rsid w:val="004E2F2E"/>
    <w:rsid w:val="004F0C90"/>
    <w:rsid w:val="004F1AA5"/>
    <w:rsid w:val="005056A4"/>
    <w:rsid w:val="005073A8"/>
    <w:rsid w:val="00513A5D"/>
    <w:rsid w:val="005223B2"/>
    <w:rsid w:val="00530E5C"/>
    <w:rsid w:val="00546979"/>
    <w:rsid w:val="00550CA5"/>
    <w:rsid w:val="005517BF"/>
    <w:rsid w:val="005543F0"/>
    <w:rsid w:val="00582333"/>
    <w:rsid w:val="00586038"/>
    <w:rsid w:val="00592F42"/>
    <w:rsid w:val="005B22A8"/>
    <w:rsid w:val="005C2B74"/>
    <w:rsid w:val="005D48B6"/>
    <w:rsid w:val="005E7ABC"/>
    <w:rsid w:val="006107D4"/>
    <w:rsid w:val="006342BD"/>
    <w:rsid w:val="006409F2"/>
    <w:rsid w:val="00641FFE"/>
    <w:rsid w:val="0064319A"/>
    <w:rsid w:val="00650BD3"/>
    <w:rsid w:val="0065320C"/>
    <w:rsid w:val="006B23E8"/>
    <w:rsid w:val="006C2A29"/>
    <w:rsid w:val="006C760F"/>
    <w:rsid w:val="006F1065"/>
    <w:rsid w:val="006F30E6"/>
    <w:rsid w:val="006F6FEF"/>
    <w:rsid w:val="00705204"/>
    <w:rsid w:val="007339E7"/>
    <w:rsid w:val="0075792E"/>
    <w:rsid w:val="00780D26"/>
    <w:rsid w:val="00790153"/>
    <w:rsid w:val="007D2DDA"/>
    <w:rsid w:val="007D4BB6"/>
    <w:rsid w:val="007E633D"/>
    <w:rsid w:val="007E7B81"/>
    <w:rsid w:val="007F0281"/>
    <w:rsid w:val="00815362"/>
    <w:rsid w:val="00870777"/>
    <w:rsid w:val="00883249"/>
    <w:rsid w:val="00884BD4"/>
    <w:rsid w:val="00891FDC"/>
    <w:rsid w:val="008A058C"/>
    <w:rsid w:val="008D4B57"/>
    <w:rsid w:val="008E230A"/>
    <w:rsid w:val="009019EC"/>
    <w:rsid w:val="00921BAC"/>
    <w:rsid w:val="00930461"/>
    <w:rsid w:val="009317A1"/>
    <w:rsid w:val="009430B4"/>
    <w:rsid w:val="009518EC"/>
    <w:rsid w:val="0095226F"/>
    <w:rsid w:val="00961B4F"/>
    <w:rsid w:val="00970CB4"/>
    <w:rsid w:val="00981471"/>
    <w:rsid w:val="00982D41"/>
    <w:rsid w:val="009968DD"/>
    <w:rsid w:val="009B2D58"/>
    <w:rsid w:val="009C01E3"/>
    <w:rsid w:val="009C62F4"/>
    <w:rsid w:val="009D7992"/>
    <w:rsid w:val="009E316D"/>
    <w:rsid w:val="00A073FD"/>
    <w:rsid w:val="00A1746D"/>
    <w:rsid w:val="00A26B5E"/>
    <w:rsid w:val="00A307B8"/>
    <w:rsid w:val="00A30B58"/>
    <w:rsid w:val="00A3491C"/>
    <w:rsid w:val="00A41632"/>
    <w:rsid w:val="00A46123"/>
    <w:rsid w:val="00A54C53"/>
    <w:rsid w:val="00AC6B66"/>
    <w:rsid w:val="00AD65F6"/>
    <w:rsid w:val="00AF1DCD"/>
    <w:rsid w:val="00AF77CC"/>
    <w:rsid w:val="00AF7EB3"/>
    <w:rsid w:val="00B0245E"/>
    <w:rsid w:val="00B149D6"/>
    <w:rsid w:val="00B1609C"/>
    <w:rsid w:val="00B303CD"/>
    <w:rsid w:val="00B36896"/>
    <w:rsid w:val="00B43885"/>
    <w:rsid w:val="00B94457"/>
    <w:rsid w:val="00B96EC9"/>
    <w:rsid w:val="00BA1C92"/>
    <w:rsid w:val="00BE4D05"/>
    <w:rsid w:val="00BE532C"/>
    <w:rsid w:val="00BF1FB2"/>
    <w:rsid w:val="00C00DC5"/>
    <w:rsid w:val="00C05449"/>
    <w:rsid w:val="00C127B3"/>
    <w:rsid w:val="00C1386B"/>
    <w:rsid w:val="00C21265"/>
    <w:rsid w:val="00C21B3E"/>
    <w:rsid w:val="00C5463E"/>
    <w:rsid w:val="00C72B01"/>
    <w:rsid w:val="00C860EE"/>
    <w:rsid w:val="00C97300"/>
    <w:rsid w:val="00CA7435"/>
    <w:rsid w:val="00CA7A58"/>
    <w:rsid w:val="00D14D0A"/>
    <w:rsid w:val="00D63AEC"/>
    <w:rsid w:val="00DA0008"/>
    <w:rsid w:val="00DB1554"/>
    <w:rsid w:val="00DB4DC2"/>
    <w:rsid w:val="00DD245F"/>
    <w:rsid w:val="00DE54D0"/>
    <w:rsid w:val="00E3569B"/>
    <w:rsid w:val="00E455F4"/>
    <w:rsid w:val="00E56732"/>
    <w:rsid w:val="00E85EDE"/>
    <w:rsid w:val="00E955FD"/>
    <w:rsid w:val="00EA4DCB"/>
    <w:rsid w:val="00EC2FEF"/>
    <w:rsid w:val="00EC5DAD"/>
    <w:rsid w:val="00EE3327"/>
    <w:rsid w:val="00F672A3"/>
    <w:rsid w:val="00F77F96"/>
    <w:rsid w:val="00F85C30"/>
    <w:rsid w:val="00F96486"/>
    <w:rsid w:val="00FA4EFF"/>
    <w:rsid w:val="00FB0118"/>
    <w:rsid w:val="00FF4B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E44145"/>
  <w15:docId w15:val="{9EEB77B8-73FD-244B-A04B-C147319C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0E6"/>
    <w:rPr>
      <w:rFonts w:ascii="Arial" w:eastAsia="Times New Roman" w:hAnsi="Arial" w:cs="Times New Roman"/>
      <w:sz w:val="22"/>
      <w:szCs w:val="20"/>
    </w:rPr>
  </w:style>
  <w:style w:type="paragraph" w:styleId="Heading1">
    <w:name w:val="heading 1"/>
    <w:basedOn w:val="Normal"/>
    <w:next w:val="Normal"/>
    <w:link w:val="Heading1Char"/>
    <w:rsid w:val="00815362"/>
    <w:pPr>
      <w:keepNext/>
      <w:keepLines/>
      <w:spacing w:before="480"/>
      <w:outlineLvl w:val="0"/>
    </w:pPr>
    <w:rPr>
      <w:rFonts w:asciiTheme="majorHAnsi" w:eastAsiaTheme="majorEastAsia" w:hAnsiTheme="majorHAnsi" w:cstheme="majorBidi"/>
      <w:b/>
      <w:bCs/>
      <w:color w:val="75220A" w:themeColor="accent1" w:themeShade="B5"/>
      <w:sz w:val="32"/>
      <w:szCs w:val="32"/>
    </w:rPr>
  </w:style>
  <w:style w:type="paragraph" w:styleId="Heading2">
    <w:name w:val="heading 2"/>
    <w:aliases w:val="Don't use Heading for Memo template"/>
    <w:basedOn w:val="Normal"/>
    <w:next w:val="Normal"/>
    <w:link w:val="Heading2Char"/>
    <w:qFormat/>
    <w:rsid w:val="006F30E6"/>
    <w:pPr>
      <w:keepNext/>
      <w:outlineLvl w:val="1"/>
    </w:pPr>
    <w:rPr>
      <w:b/>
      <w:smallCap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on't use Heading for Memo template Char"/>
    <w:basedOn w:val="DefaultParagraphFont"/>
    <w:link w:val="Heading2"/>
    <w:rsid w:val="006F30E6"/>
    <w:rPr>
      <w:rFonts w:ascii="Arial" w:eastAsia="Times New Roman" w:hAnsi="Arial" w:cs="Times New Roman"/>
      <w:b/>
      <w:smallCaps/>
      <w:color w:val="808080"/>
      <w:sz w:val="22"/>
      <w:szCs w:val="20"/>
    </w:rPr>
  </w:style>
  <w:style w:type="paragraph" w:styleId="Header">
    <w:name w:val="header"/>
    <w:basedOn w:val="Normal"/>
    <w:link w:val="HeaderChar"/>
    <w:uiPriority w:val="99"/>
    <w:unhideWhenUsed/>
    <w:rsid w:val="006F30E6"/>
    <w:pPr>
      <w:tabs>
        <w:tab w:val="center" w:pos="4320"/>
        <w:tab w:val="right" w:pos="8640"/>
      </w:tabs>
    </w:pPr>
  </w:style>
  <w:style w:type="character" w:customStyle="1" w:styleId="HeaderChar">
    <w:name w:val="Header Char"/>
    <w:basedOn w:val="DefaultParagraphFont"/>
    <w:link w:val="Header"/>
    <w:uiPriority w:val="99"/>
    <w:rsid w:val="006F30E6"/>
    <w:rPr>
      <w:rFonts w:ascii="Arial" w:eastAsia="Times New Roman" w:hAnsi="Arial" w:cs="Times New Roman"/>
      <w:sz w:val="22"/>
      <w:szCs w:val="20"/>
    </w:rPr>
  </w:style>
  <w:style w:type="paragraph" w:styleId="Footer">
    <w:name w:val="footer"/>
    <w:basedOn w:val="Normal"/>
    <w:link w:val="FooterChar"/>
    <w:uiPriority w:val="99"/>
    <w:unhideWhenUsed/>
    <w:rsid w:val="006F30E6"/>
    <w:pPr>
      <w:tabs>
        <w:tab w:val="center" w:pos="4320"/>
        <w:tab w:val="right" w:pos="8640"/>
      </w:tabs>
    </w:pPr>
  </w:style>
  <w:style w:type="character" w:customStyle="1" w:styleId="FooterChar">
    <w:name w:val="Footer Char"/>
    <w:basedOn w:val="DefaultParagraphFont"/>
    <w:link w:val="Footer"/>
    <w:uiPriority w:val="99"/>
    <w:rsid w:val="006F30E6"/>
    <w:rPr>
      <w:rFonts w:ascii="Arial" w:eastAsia="Times New Roman" w:hAnsi="Arial" w:cs="Times New Roman"/>
      <w:sz w:val="22"/>
      <w:szCs w:val="20"/>
    </w:rPr>
  </w:style>
  <w:style w:type="paragraph" w:customStyle="1" w:styleId="SubHead">
    <w:name w:val="SubHead"/>
    <w:basedOn w:val="Normal"/>
    <w:rsid w:val="006F1065"/>
    <w:rPr>
      <w:b/>
      <w:sz w:val="24"/>
    </w:rPr>
  </w:style>
  <w:style w:type="paragraph" w:styleId="ListParagraph">
    <w:name w:val="List Paragraph"/>
    <w:basedOn w:val="Normal"/>
    <w:uiPriority w:val="72"/>
    <w:qFormat/>
    <w:rsid w:val="006F1065"/>
    <w:pPr>
      <w:ind w:left="720"/>
      <w:contextualSpacing/>
    </w:pPr>
  </w:style>
  <w:style w:type="character" w:customStyle="1" w:styleId="Heading1Char">
    <w:name w:val="Heading 1 Char"/>
    <w:basedOn w:val="DefaultParagraphFont"/>
    <w:link w:val="Heading1"/>
    <w:rsid w:val="00815362"/>
    <w:rPr>
      <w:rFonts w:asciiTheme="majorHAnsi" w:eastAsiaTheme="majorEastAsia" w:hAnsiTheme="majorHAnsi" w:cstheme="majorBidi"/>
      <w:b/>
      <w:bCs/>
      <w:color w:val="75220A" w:themeColor="accent1" w:themeShade="B5"/>
      <w:sz w:val="32"/>
      <w:szCs w:val="32"/>
    </w:rPr>
  </w:style>
  <w:style w:type="paragraph" w:styleId="BalloonText">
    <w:name w:val="Balloon Text"/>
    <w:basedOn w:val="Normal"/>
    <w:link w:val="BalloonTextChar"/>
    <w:rsid w:val="009430B4"/>
    <w:rPr>
      <w:rFonts w:ascii="Tahoma" w:hAnsi="Tahoma" w:cs="Tahoma"/>
      <w:sz w:val="16"/>
      <w:szCs w:val="16"/>
    </w:rPr>
  </w:style>
  <w:style w:type="character" w:customStyle="1" w:styleId="BalloonTextChar">
    <w:name w:val="Balloon Text Char"/>
    <w:basedOn w:val="DefaultParagraphFont"/>
    <w:link w:val="BalloonText"/>
    <w:rsid w:val="009430B4"/>
    <w:rPr>
      <w:rFonts w:ascii="Tahoma" w:eastAsia="Times New Roman" w:hAnsi="Tahoma" w:cs="Tahoma"/>
      <w:sz w:val="16"/>
      <w:szCs w:val="16"/>
    </w:rPr>
  </w:style>
  <w:style w:type="paragraph" w:customStyle="1" w:styleId="BasicParagraph">
    <w:name w:val="[Basic Paragraph]"/>
    <w:basedOn w:val="Normal"/>
    <w:uiPriority w:val="99"/>
    <w:rsid w:val="0095226F"/>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Body">
    <w:name w:val="Body"/>
    <w:rsid w:val="0095226F"/>
    <w:rPr>
      <w:rFonts w:ascii="Helvetica" w:eastAsia="ヒラギノ角ゴ Pro W3" w:hAnsi="Helvetica" w:cs="Times New Roman"/>
      <w:color w:val="000000"/>
    </w:rPr>
  </w:style>
  <w:style w:type="character" w:styleId="Hyperlink">
    <w:name w:val="Hyperlink"/>
    <w:basedOn w:val="DefaultParagraphFont"/>
    <w:unhideWhenUsed/>
    <w:rsid w:val="006C2A29"/>
    <w:rPr>
      <w:color w:val="6B9F25" w:themeColor="hyperlink"/>
      <w:u w:val="single"/>
    </w:rPr>
  </w:style>
  <w:style w:type="character" w:styleId="Strong">
    <w:name w:val="Strong"/>
    <w:basedOn w:val="DefaultParagraphFont"/>
    <w:uiPriority w:val="22"/>
    <w:qFormat/>
    <w:rsid w:val="00C21265"/>
    <w:rPr>
      <w:b/>
      <w:bCs/>
    </w:rPr>
  </w:style>
  <w:style w:type="character" w:customStyle="1" w:styleId="apple-converted-space">
    <w:name w:val="apple-converted-space"/>
    <w:basedOn w:val="DefaultParagraphFont"/>
    <w:rsid w:val="00C21265"/>
  </w:style>
  <w:style w:type="character" w:styleId="UnresolvedMention">
    <w:name w:val="Unresolved Mention"/>
    <w:basedOn w:val="DefaultParagraphFont"/>
    <w:uiPriority w:val="99"/>
    <w:semiHidden/>
    <w:unhideWhenUsed/>
    <w:rsid w:val="00931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871466">
      <w:bodyDiv w:val="1"/>
      <w:marLeft w:val="0"/>
      <w:marRight w:val="0"/>
      <w:marTop w:val="0"/>
      <w:marBottom w:val="0"/>
      <w:divBdr>
        <w:top w:val="none" w:sz="0" w:space="0" w:color="auto"/>
        <w:left w:val="none" w:sz="0" w:space="0" w:color="auto"/>
        <w:bottom w:val="none" w:sz="0" w:space="0" w:color="auto"/>
        <w:right w:val="none" w:sz="0" w:space="0" w:color="auto"/>
      </w:divBdr>
    </w:div>
    <w:div w:id="1167789405">
      <w:bodyDiv w:val="1"/>
      <w:marLeft w:val="0"/>
      <w:marRight w:val="0"/>
      <w:marTop w:val="0"/>
      <w:marBottom w:val="0"/>
      <w:divBdr>
        <w:top w:val="none" w:sz="0" w:space="0" w:color="auto"/>
        <w:left w:val="none" w:sz="0" w:space="0" w:color="auto"/>
        <w:bottom w:val="none" w:sz="0" w:space="0" w:color="auto"/>
        <w:right w:val="none" w:sz="0" w:space="0" w:color="auto"/>
      </w:divBdr>
    </w:div>
    <w:div w:id="1452238301">
      <w:bodyDiv w:val="1"/>
      <w:marLeft w:val="0"/>
      <w:marRight w:val="0"/>
      <w:marTop w:val="0"/>
      <w:marBottom w:val="0"/>
      <w:divBdr>
        <w:top w:val="none" w:sz="0" w:space="0" w:color="auto"/>
        <w:left w:val="none" w:sz="0" w:space="0" w:color="auto"/>
        <w:bottom w:val="none" w:sz="0" w:space="0" w:color="auto"/>
        <w:right w:val="none" w:sz="0" w:space="0" w:color="auto"/>
      </w:divBdr>
    </w:div>
    <w:div w:id="21372865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euchiglob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nodgrass@takeuchi-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A3D5A-D9C1-F041-B6FD-8EF6F97D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 Fitzgerald Group</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Yaeger</dc:creator>
  <cp:lastModifiedBy>Tammie M. Snodgrass</cp:lastModifiedBy>
  <cp:revision>5</cp:revision>
  <cp:lastPrinted>2018-06-29T19:45:00Z</cp:lastPrinted>
  <dcterms:created xsi:type="dcterms:W3CDTF">2021-03-04T13:15:00Z</dcterms:created>
  <dcterms:modified xsi:type="dcterms:W3CDTF">2021-03-04T13:24:00Z</dcterms:modified>
</cp:coreProperties>
</file>